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7CA" w:rsidRPr="00BA728D" w:rsidRDefault="001F17CA" w:rsidP="001F17CA">
      <w:pPr>
        <w:pStyle w:val="Standard"/>
        <w:jc w:val="center"/>
        <w:rPr>
          <w:i/>
          <w:iCs/>
          <w:szCs w:val="28"/>
        </w:rPr>
      </w:pPr>
      <w:r w:rsidRPr="00BA728D">
        <w:rPr>
          <w:i/>
          <w:iCs/>
          <w:szCs w:val="28"/>
        </w:rPr>
        <w:t>Associazione “</w:t>
      </w:r>
      <w:proofErr w:type="spellStart"/>
      <w:r w:rsidRPr="00BA728D">
        <w:rPr>
          <w:i/>
          <w:iCs/>
          <w:szCs w:val="28"/>
        </w:rPr>
        <w:t>Mons.Artemio</w:t>
      </w:r>
      <w:proofErr w:type="spellEnd"/>
      <w:r w:rsidRPr="00BA728D">
        <w:rPr>
          <w:i/>
          <w:iCs/>
          <w:szCs w:val="28"/>
        </w:rPr>
        <w:t xml:space="preserve"> </w:t>
      </w:r>
      <w:proofErr w:type="spellStart"/>
      <w:r w:rsidRPr="00BA728D">
        <w:rPr>
          <w:i/>
          <w:iCs/>
          <w:szCs w:val="28"/>
        </w:rPr>
        <w:t>Crepaldi</w:t>
      </w:r>
      <w:proofErr w:type="spellEnd"/>
      <w:r w:rsidRPr="00BA728D">
        <w:rPr>
          <w:i/>
          <w:iCs/>
          <w:szCs w:val="28"/>
        </w:rPr>
        <w:t>” ODV</w:t>
      </w:r>
    </w:p>
    <w:p w:rsidR="001F17CA" w:rsidRPr="00BA728D" w:rsidRDefault="001F17CA" w:rsidP="001F17CA">
      <w:pPr>
        <w:pStyle w:val="Standard"/>
        <w:jc w:val="center"/>
        <w:rPr>
          <w:b/>
          <w:bCs/>
          <w:szCs w:val="28"/>
        </w:rPr>
      </w:pPr>
      <w:r w:rsidRPr="00BA728D">
        <w:rPr>
          <w:b/>
          <w:bCs/>
          <w:szCs w:val="28"/>
        </w:rPr>
        <w:t>SCUOLA DELL'INFANZIA PARITARIA “G.MASSARI”</w:t>
      </w:r>
    </w:p>
    <w:p w:rsidR="00B85BD8" w:rsidRDefault="001F17CA" w:rsidP="001F17CA">
      <w:pPr>
        <w:pStyle w:val="Standard"/>
        <w:jc w:val="center"/>
      </w:pPr>
      <w:r w:rsidRPr="00BA728D">
        <w:rPr>
          <w:szCs w:val="28"/>
        </w:rPr>
        <w:t xml:space="preserve">Via provinciale 66, 44019 Voghiera (Fe) </w:t>
      </w:r>
      <w:hyperlink r:id="rId7" w:history="1">
        <w:r w:rsidRPr="00BA728D">
          <w:rPr>
            <w:rStyle w:val="Collegamentoipertestuale"/>
            <w:szCs w:val="28"/>
          </w:rPr>
          <w:t>maternamassari@gmail.com</w:t>
        </w:r>
      </w:hyperlink>
      <w:r w:rsidRPr="00BA728D">
        <w:t xml:space="preserve"> </w:t>
      </w:r>
    </w:p>
    <w:p w:rsidR="001F17CA" w:rsidRPr="00BA728D" w:rsidRDefault="001F17CA" w:rsidP="001F17CA">
      <w:pPr>
        <w:pStyle w:val="Standard"/>
        <w:jc w:val="center"/>
        <w:rPr>
          <w:szCs w:val="28"/>
        </w:rPr>
      </w:pPr>
      <w:proofErr w:type="spellStart"/>
      <w:r w:rsidRPr="00BA728D">
        <w:rPr>
          <w:szCs w:val="28"/>
        </w:rPr>
        <w:t>Tel</w:t>
      </w:r>
      <w:proofErr w:type="spellEnd"/>
      <w:r w:rsidRPr="00BA728D">
        <w:rPr>
          <w:szCs w:val="28"/>
        </w:rPr>
        <w:t xml:space="preserve"> e Fax 0532/818024</w:t>
      </w:r>
    </w:p>
    <w:p w:rsidR="001F17CA" w:rsidRPr="00BA728D" w:rsidRDefault="001F17CA" w:rsidP="001F17CA">
      <w:pPr>
        <w:pStyle w:val="Standard"/>
        <w:jc w:val="center"/>
        <w:rPr>
          <w:szCs w:val="28"/>
        </w:rPr>
      </w:pPr>
      <w:r w:rsidRPr="00BA728D">
        <w:rPr>
          <w:szCs w:val="28"/>
        </w:rPr>
        <w:t xml:space="preserve">cod. </w:t>
      </w:r>
      <w:proofErr w:type="spellStart"/>
      <w:r w:rsidRPr="00BA728D">
        <w:rPr>
          <w:szCs w:val="28"/>
        </w:rPr>
        <w:t>Fisc</w:t>
      </w:r>
      <w:proofErr w:type="spellEnd"/>
      <w:r w:rsidRPr="00BA728D">
        <w:rPr>
          <w:szCs w:val="28"/>
        </w:rPr>
        <w:t>. 92002190384- P.IVA 01464370384</w:t>
      </w:r>
    </w:p>
    <w:p w:rsidR="001F17CA" w:rsidRDefault="001F17CA" w:rsidP="001F17CA">
      <w:pPr>
        <w:jc w:val="center"/>
        <w:rPr>
          <w:sz w:val="24"/>
          <w:szCs w:val="28"/>
        </w:rPr>
      </w:pPr>
      <w:r w:rsidRPr="00BA728D">
        <w:rPr>
          <w:sz w:val="24"/>
          <w:szCs w:val="28"/>
        </w:rPr>
        <w:t>www.scuolainfanziamassari.it</w:t>
      </w:r>
    </w:p>
    <w:p w:rsidR="001F17CA" w:rsidRDefault="001F17CA" w:rsidP="001F17CA">
      <w:pPr>
        <w:jc w:val="center"/>
        <w:rPr>
          <w:sz w:val="24"/>
          <w:szCs w:val="28"/>
        </w:rPr>
      </w:pPr>
    </w:p>
    <w:p w:rsidR="001F17CA" w:rsidRDefault="001F17CA" w:rsidP="001F17CA">
      <w:pPr>
        <w:jc w:val="center"/>
        <w:rPr>
          <w:sz w:val="24"/>
          <w:szCs w:val="28"/>
        </w:rPr>
      </w:pPr>
    </w:p>
    <w:p w:rsidR="001F17CA" w:rsidRDefault="001F17CA" w:rsidP="001F17CA">
      <w:pPr>
        <w:jc w:val="center"/>
        <w:rPr>
          <w:rFonts w:ascii="Bradley Hand ITC" w:hAnsi="Bradley Hand ITC"/>
          <w:b/>
          <w:i/>
          <w:color w:val="00B050"/>
          <w:sz w:val="96"/>
        </w:rPr>
      </w:pPr>
      <w:r>
        <w:rPr>
          <w:rFonts w:ascii="Bradley Hand ITC" w:hAnsi="Bradley Hand ITC"/>
          <w:b/>
          <w:i/>
          <w:color w:val="00B050"/>
          <w:sz w:val="96"/>
        </w:rPr>
        <w:t>PROGETTO</w:t>
      </w:r>
    </w:p>
    <w:p w:rsidR="001F17CA" w:rsidRDefault="001F17CA" w:rsidP="001F17CA">
      <w:pPr>
        <w:jc w:val="center"/>
        <w:rPr>
          <w:rFonts w:ascii="Bradley Hand ITC" w:hAnsi="Bradley Hand ITC"/>
          <w:b/>
          <w:i/>
          <w:color w:val="00B050"/>
          <w:sz w:val="96"/>
        </w:rPr>
      </w:pPr>
      <w:r w:rsidRPr="00146DCC">
        <w:rPr>
          <w:rFonts w:ascii="Bradley Hand ITC" w:hAnsi="Bradley Hand ITC"/>
          <w:b/>
          <w:i/>
          <w:color w:val="00B050"/>
          <w:sz w:val="96"/>
        </w:rPr>
        <w:t>OUTDOOR</w:t>
      </w:r>
    </w:p>
    <w:p w:rsidR="001F17CA" w:rsidRDefault="00B85BD8" w:rsidP="001F17CA">
      <w:pPr>
        <w:jc w:val="center"/>
        <w:rPr>
          <w:rFonts w:ascii="Bradley Hand ITC" w:hAnsi="Bradley Hand ITC"/>
          <w:b/>
          <w:i/>
          <w:color w:val="00B050"/>
          <w:sz w:val="96"/>
        </w:rPr>
      </w:pPr>
      <w:r>
        <w:rPr>
          <w:rFonts w:ascii="Bradley Hand ITC" w:hAnsi="Bradley Hand ITC"/>
          <w:b/>
          <w:i/>
          <w:color w:val="00B050"/>
          <w:sz w:val="96"/>
        </w:rPr>
        <w:t>A.E. 2023</w:t>
      </w:r>
      <w:r w:rsidR="001F17CA">
        <w:rPr>
          <w:rFonts w:ascii="Bradley Hand ITC" w:hAnsi="Bradley Hand ITC"/>
          <w:b/>
          <w:i/>
          <w:color w:val="00B050"/>
          <w:sz w:val="96"/>
        </w:rPr>
        <w:t>-202</w:t>
      </w:r>
      <w:r>
        <w:rPr>
          <w:rFonts w:ascii="Bradley Hand ITC" w:hAnsi="Bradley Hand ITC"/>
          <w:b/>
          <w:i/>
          <w:color w:val="00B050"/>
          <w:sz w:val="96"/>
        </w:rPr>
        <w:t>4</w:t>
      </w:r>
    </w:p>
    <w:p w:rsidR="00B85BD8" w:rsidRPr="00B85BD8" w:rsidRDefault="00B85BD8" w:rsidP="001F17CA">
      <w:pPr>
        <w:jc w:val="center"/>
        <w:rPr>
          <w:rFonts w:ascii="Bradley Hand ITC" w:hAnsi="Bradley Hand ITC"/>
          <w:b/>
          <w:i/>
          <w:color w:val="00B050"/>
          <w:sz w:val="52"/>
        </w:rPr>
      </w:pPr>
    </w:p>
    <w:p w:rsidR="001F17CA" w:rsidRDefault="00B85BD8" w:rsidP="001F17CA">
      <w:pPr>
        <w:jc w:val="both"/>
        <w:rPr>
          <w:rFonts w:ascii="Bookman Old Style" w:hAnsi="Bookman Old Style"/>
          <w:i/>
          <w:color w:val="FF0000"/>
          <w:sz w:val="28"/>
        </w:rPr>
      </w:pPr>
      <w:r>
        <w:rPr>
          <w:noProof/>
          <w:lang w:eastAsia="it-IT"/>
        </w:rPr>
        <w:drawing>
          <wp:inline distT="0" distB="0" distL="0" distR="0" wp14:anchorId="6CA004A5" wp14:editId="78B261EE">
            <wp:extent cx="6120130" cy="3021400"/>
            <wp:effectExtent l="0" t="0" r="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20130" cy="3021400"/>
                    </a:xfrm>
                    <a:prstGeom prst="rect">
                      <a:avLst/>
                    </a:prstGeom>
                  </pic:spPr>
                </pic:pic>
              </a:graphicData>
            </a:graphic>
          </wp:inline>
        </w:drawing>
      </w:r>
    </w:p>
    <w:p w:rsidR="001F17CA" w:rsidRPr="00B85BD8" w:rsidRDefault="001F17CA" w:rsidP="00B85BD8">
      <w:pPr>
        <w:jc w:val="center"/>
        <w:rPr>
          <w:rFonts w:ascii="Bookman Old Style" w:hAnsi="Bookman Old Style"/>
          <w:i/>
          <w:color w:val="92D050"/>
          <w:sz w:val="32"/>
        </w:rPr>
      </w:pPr>
      <w:r w:rsidRPr="00B85BD8">
        <w:rPr>
          <w:rFonts w:ascii="Bookman Old Style" w:hAnsi="Bookman Old Style"/>
          <w:i/>
          <w:color w:val="00B050"/>
          <w:sz w:val="24"/>
        </w:rPr>
        <w:t xml:space="preserve">Perché un bambino mantenga vivo il suo innato senso di meraviglia ha bisogno della compagnia di almeno un adulto che possa condividerlo, riscoprendo con lui la gioia, l'eccitazione e il mistero del mondo in cui viviamo” </w:t>
      </w:r>
      <w:proofErr w:type="spellStart"/>
      <w:r w:rsidRPr="00B85BD8">
        <w:rPr>
          <w:rFonts w:ascii="Bookman Old Style" w:hAnsi="Bookman Old Style"/>
          <w:i/>
          <w:color w:val="00B050"/>
          <w:sz w:val="24"/>
        </w:rPr>
        <w:t>Rachel</w:t>
      </w:r>
      <w:proofErr w:type="spellEnd"/>
      <w:r w:rsidRPr="00B85BD8">
        <w:rPr>
          <w:rFonts w:ascii="Bookman Old Style" w:hAnsi="Bookman Old Style"/>
          <w:i/>
          <w:color w:val="00B050"/>
          <w:sz w:val="24"/>
        </w:rPr>
        <w:t xml:space="preserve"> Carson</w:t>
      </w:r>
    </w:p>
    <w:p w:rsidR="001F17CA" w:rsidRPr="001F17CA" w:rsidRDefault="001F17CA" w:rsidP="001F17CA">
      <w:pPr>
        <w:jc w:val="center"/>
        <w:rPr>
          <w:rFonts w:ascii="Bookman Old Style" w:hAnsi="Bookman Old Style"/>
          <w:b/>
          <w:u w:val="single"/>
        </w:rPr>
      </w:pPr>
      <w:r w:rsidRPr="001F17CA">
        <w:rPr>
          <w:rFonts w:ascii="Bookman Old Style" w:hAnsi="Bookman Old Style"/>
          <w:b/>
          <w:u w:val="single"/>
        </w:rPr>
        <w:lastRenderedPageBreak/>
        <w:t xml:space="preserve">Perché l’Outdoor </w:t>
      </w:r>
      <w:proofErr w:type="spellStart"/>
      <w:r w:rsidRPr="001F17CA">
        <w:rPr>
          <w:rFonts w:ascii="Bookman Old Style" w:hAnsi="Bookman Old Style"/>
          <w:b/>
          <w:u w:val="single"/>
        </w:rPr>
        <w:t>Education</w:t>
      </w:r>
      <w:proofErr w:type="spellEnd"/>
      <w:r w:rsidRPr="001F17CA">
        <w:rPr>
          <w:rFonts w:ascii="Bookman Old Style" w:hAnsi="Bookman Old Style"/>
          <w:b/>
          <w:u w:val="single"/>
        </w:rPr>
        <w:t>?</w:t>
      </w:r>
    </w:p>
    <w:p w:rsidR="001F17CA" w:rsidRPr="001F17CA" w:rsidRDefault="001F17CA" w:rsidP="001F17CA">
      <w:pPr>
        <w:jc w:val="both"/>
        <w:rPr>
          <w:rFonts w:ascii="Bookman Old Style" w:hAnsi="Bookman Old Style"/>
        </w:rPr>
      </w:pPr>
      <w:r w:rsidRPr="001F17CA">
        <w:rPr>
          <w:rFonts w:ascii="Bookman Old Style" w:hAnsi="Bookman Old Style"/>
        </w:rPr>
        <w:t xml:space="preserve">L’OE nasce in Germania nella seconda metà del Novecento e punta su un approccio sensoriale-esperienziale e sul potenziamento di competenze emotivo-affettive, relazionali, espressivo-creative e senso-motorie, e a rafforzare il senso di rispetto per l’ambiente. </w:t>
      </w:r>
    </w:p>
    <w:p w:rsidR="001F17CA" w:rsidRPr="001F17CA" w:rsidRDefault="001F17CA" w:rsidP="001F17CA">
      <w:pPr>
        <w:jc w:val="both"/>
        <w:rPr>
          <w:rFonts w:ascii="Bookman Old Style" w:hAnsi="Bookman Old Style"/>
        </w:rPr>
      </w:pPr>
      <w:r w:rsidRPr="001F17CA">
        <w:rPr>
          <w:rFonts w:ascii="Bookman Old Style" w:hAnsi="Bookman Old Style"/>
        </w:rPr>
        <w:t xml:space="preserve">Crediamo fortemente che, stare all’aria aperta, sia per i bambini un diritto e una necessità che va assecondata e incoraggiata anche a fronte di questa grave pandemia che ci ha colpiti e che ci chiede di stare il più possibile all’aria aperta. Sappiamo che ciascun individuo si forma grazie alle esperienze, una relazione costante tra l’interazione con l’ambiente circostante e il fare. Attraverso l’esplorazione dell’ambiente, il gioco spontaneo, il movimento, l’utilizzo dei sensi e il contatto diretto con gli elementi della natura, i bambini imparano a interrogare e conoscere la realtà che li circonda e a percepire se stessi in relazione al mondo e agli altri. Imparano ad osservare, ad esplorare, a collaborare, fanno progetti, domande e verificano le loro idee. Quanto questo sia importante in termini di crescita, autonomia e realizzazione di sé appare oggi particolarmente evidente. In una fase storica in cui i bambini si avvicinano sempre più precocemente al mondo tecnologico, spesso in modi non idonei alla loro età, sembra evidente il bisogno di mantenere quanto più possibile vivo in loro il contatto con la natura. Natura come contesto di apprendimento, semplice ma non per questo di minore importanza. </w:t>
      </w:r>
    </w:p>
    <w:p w:rsidR="001F17CA" w:rsidRPr="001F17CA" w:rsidRDefault="001F17CA" w:rsidP="001F17CA">
      <w:pPr>
        <w:jc w:val="both"/>
        <w:rPr>
          <w:rFonts w:ascii="Bookman Old Style" w:hAnsi="Bookman Old Style"/>
        </w:rPr>
      </w:pPr>
      <w:r w:rsidRPr="001F17CA">
        <w:rPr>
          <w:rFonts w:ascii="Bookman Old Style" w:hAnsi="Bookman Old Style"/>
        </w:rPr>
        <w:t>Il modo in cui giocavano i genitori da piccoli diventa per i bambini di oggi quasi un lusso, sono di fatto aumentate le ansie e le preoccupazioni legate alle uscite all’aria aperta (dei genitori): i bambini si possono ammalare, sporcare o far male. Diventa quindi un lusso, appunto, tutto ciò che una volta era scontato. E’ nel contatto diretto con la natura che si imparano a riconoscere i colori, i concetti di nascita e di morte, di crescita, dello scorrere del tempo; è in giardino che si possono riconoscere i pericoli, che ci si possono valutare le altezze, i pesi e si sperimentano gli equilibri. Perché privare i bambini di questo? Approcci quotidiani con il giardino diventano, quindi, preziose opportunità per ampliare l’offerta formativa scolastica.</w:t>
      </w:r>
    </w:p>
    <w:p w:rsidR="001F17CA" w:rsidRPr="001F17CA" w:rsidRDefault="001F17CA" w:rsidP="001F17CA">
      <w:pPr>
        <w:jc w:val="both"/>
        <w:rPr>
          <w:rFonts w:ascii="Bookman Old Style" w:hAnsi="Bookman Old Style"/>
        </w:rPr>
      </w:pPr>
      <w:r w:rsidRPr="001F17CA">
        <w:rPr>
          <w:rFonts w:ascii="Bookman Old Style" w:hAnsi="Bookman Old Style"/>
        </w:rPr>
        <w:t>L’orientamento pedagogico dell’outdoor non definisce quali attività o percorsi didattici si debbano attuare né quali obiettivi si debbano raggiungere, tutto questo attiene alla specificità del contesto (scolastico o extrascolastico) e alle scelte di insegnanti. L’outdoor colloca l’accento sul valorizzare al massimo le opportunità dello star fuori (out-door) e del concepire l’ambiente esterno come luogo di formazione (</w:t>
      </w:r>
      <w:proofErr w:type="spellStart"/>
      <w:r w:rsidRPr="001F17CA">
        <w:rPr>
          <w:rFonts w:ascii="Bookman Old Style" w:hAnsi="Bookman Old Style"/>
        </w:rPr>
        <w:t>Farné</w:t>
      </w:r>
      <w:proofErr w:type="spellEnd"/>
      <w:r w:rsidRPr="001F17CA">
        <w:rPr>
          <w:rFonts w:ascii="Bookman Old Style" w:hAnsi="Bookman Old Style"/>
        </w:rPr>
        <w:t>).</w:t>
      </w:r>
    </w:p>
    <w:p w:rsidR="001F17CA" w:rsidRPr="001F17CA" w:rsidRDefault="001F17CA" w:rsidP="001F17CA">
      <w:pPr>
        <w:jc w:val="both"/>
        <w:rPr>
          <w:rFonts w:ascii="Bookman Old Style" w:hAnsi="Bookman Old Style"/>
        </w:rPr>
      </w:pPr>
      <w:r w:rsidRPr="001F17CA">
        <w:rPr>
          <w:rFonts w:ascii="Bookman Old Style" w:hAnsi="Bookman Old Style"/>
        </w:rPr>
        <w:t>Molteplici sono i pedagogisti, psicologi, f</w:t>
      </w:r>
      <w:r w:rsidR="00B85BD8">
        <w:rPr>
          <w:rFonts w:ascii="Bookman Old Style" w:hAnsi="Bookman Old Style"/>
        </w:rPr>
        <w:t>i</w:t>
      </w:r>
      <w:r w:rsidRPr="001F17CA">
        <w:rPr>
          <w:rFonts w:ascii="Bookman Old Style" w:hAnsi="Bookman Old Style"/>
        </w:rPr>
        <w:t xml:space="preserve">losofi che apprezzano e condividono le finalità educative di tale disciplina, si passa dalla Montessori, </w:t>
      </w:r>
      <w:proofErr w:type="spellStart"/>
      <w:r w:rsidRPr="001F17CA">
        <w:rPr>
          <w:rFonts w:ascii="Bookman Old Style" w:hAnsi="Bookman Old Style"/>
        </w:rPr>
        <w:t>Piaget</w:t>
      </w:r>
      <w:proofErr w:type="spellEnd"/>
      <w:r w:rsidRPr="001F17CA">
        <w:rPr>
          <w:rFonts w:ascii="Bookman Old Style" w:hAnsi="Bookman Old Style"/>
        </w:rPr>
        <w:t xml:space="preserve"> a </w:t>
      </w:r>
      <w:proofErr w:type="spellStart"/>
      <w:r w:rsidRPr="001F17CA">
        <w:rPr>
          <w:rFonts w:ascii="Bookman Old Style" w:hAnsi="Bookman Old Style"/>
        </w:rPr>
        <w:t>Dewey</w:t>
      </w:r>
      <w:proofErr w:type="spellEnd"/>
      <w:r w:rsidRPr="001F17CA">
        <w:rPr>
          <w:rFonts w:ascii="Bookman Old Style" w:hAnsi="Bookman Old Style"/>
        </w:rPr>
        <w:t xml:space="preserve"> fino ad arrivare a </w:t>
      </w:r>
      <w:proofErr w:type="spellStart"/>
      <w:r w:rsidRPr="001F17CA">
        <w:rPr>
          <w:rFonts w:ascii="Bookman Old Style" w:hAnsi="Bookman Old Style"/>
        </w:rPr>
        <w:t>Vygotskij</w:t>
      </w:r>
      <w:proofErr w:type="spellEnd"/>
      <w:r w:rsidRPr="001F17CA">
        <w:rPr>
          <w:rFonts w:ascii="Bookman Old Style" w:hAnsi="Bookman Old Style"/>
        </w:rPr>
        <w:t>.</w:t>
      </w:r>
    </w:p>
    <w:p w:rsidR="001F17CA" w:rsidRPr="001F17CA" w:rsidRDefault="001F17CA" w:rsidP="001F17CA">
      <w:pPr>
        <w:jc w:val="both"/>
        <w:rPr>
          <w:rFonts w:ascii="Bookman Old Style" w:hAnsi="Bookman Old Style"/>
        </w:rPr>
      </w:pPr>
      <w:r w:rsidRPr="001F17CA">
        <w:rPr>
          <w:rFonts w:ascii="Bookman Old Style" w:hAnsi="Bookman Old Style"/>
        </w:rPr>
        <w:t>La pedagogia dell’outdoor si fonda su pratiche educative che intendono valorizzare l'ambiente esterno in tutte le sue sfaccettature considerandolo come ambiente educativo favorito per le esperienze che offre. L'approccio dei bambini verso la natura è essenzialmente di carattere sensoriale e mira allo sviluppo della persona e ai suoi apprendimenti in un contesto che insegna, richiede rispetto e al contempo restituisce emozioni, creatività, energia per il corpo e la mente.</w:t>
      </w:r>
    </w:p>
    <w:p w:rsidR="00B85BD8" w:rsidRDefault="001F17CA" w:rsidP="001F17CA">
      <w:pPr>
        <w:jc w:val="both"/>
        <w:rPr>
          <w:rFonts w:ascii="Bookman Old Style" w:hAnsi="Bookman Old Style"/>
        </w:rPr>
      </w:pPr>
      <w:r w:rsidRPr="001F17CA">
        <w:rPr>
          <w:rFonts w:ascii="Bookman Old Style" w:hAnsi="Bookman Old Style"/>
        </w:rPr>
        <w:t xml:space="preserve">Si cercherà di dare ai bambini un rapporto quotidiano con la natura e con il territorio che li circonda per dimostrare gli effetti positivi che questa modalità educativa produce sullo sviluppo psicofisico, emozionale e cognitivo di un individuo nonché il potenziamento di capacità come quelle di risolvere problemi. Le esperienze saranno organizzate tenendo conto del livello di sviluppo di ciascun bambino, dei tempi di apprendimento. </w:t>
      </w:r>
    </w:p>
    <w:p w:rsidR="001F17CA" w:rsidRPr="001F17CA" w:rsidRDefault="001F17CA" w:rsidP="001F17CA">
      <w:pPr>
        <w:jc w:val="both"/>
        <w:rPr>
          <w:rFonts w:ascii="Bookman Old Style" w:hAnsi="Bookman Old Style"/>
        </w:rPr>
      </w:pPr>
      <w:bookmarkStart w:id="0" w:name="_GoBack"/>
      <w:bookmarkEnd w:id="0"/>
      <w:r w:rsidRPr="001F17CA">
        <w:rPr>
          <w:rFonts w:ascii="Bookman Old Style" w:hAnsi="Bookman Old Style"/>
        </w:rPr>
        <w:lastRenderedPageBreak/>
        <w:t xml:space="preserve">Sarà nostro impegno stare con i bambini all'aperto il più possibile, verranno lasciati esplorare, giocare spontaneamente, muovere il corpo e utilizzare al massimo i sensi tramite il contatto diretto con gli elementi della natura. Li aiuteremo così a diventare autonomi, a riconoscere i pericoli ed i lori limiti. </w:t>
      </w:r>
    </w:p>
    <w:p w:rsidR="001F17CA" w:rsidRPr="001F17CA" w:rsidRDefault="001F17CA" w:rsidP="001F17CA">
      <w:pPr>
        <w:jc w:val="both"/>
        <w:rPr>
          <w:rFonts w:ascii="Bookman Old Style" w:hAnsi="Bookman Old Style"/>
        </w:rPr>
      </w:pPr>
    </w:p>
    <w:p w:rsidR="001F17CA" w:rsidRPr="001F17CA" w:rsidRDefault="001F17CA" w:rsidP="001F17CA">
      <w:pPr>
        <w:jc w:val="both"/>
        <w:rPr>
          <w:rFonts w:ascii="Bookman Old Style" w:hAnsi="Bookman Old Style"/>
          <w:b/>
          <w:u w:val="single"/>
        </w:rPr>
      </w:pPr>
      <w:r w:rsidRPr="001F17CA">
        <w:rPr>
          <w:rFonts w:ascii="Bookman Old Style" w:hAnsi="Bookman Old Style"/>
          <w:b/>
          <w:u w:val="single"/>
        </w:rPr>
        <w:t>PERCHE’ USARE MATERIALI DI RECUPERO E NATURALI?</w:t>
      </w:r>
    </w:p>
    <w:p w:rsidR="001F17CA" w:rsidRPr="001F17CA" w:rsidRDefault="001F17CA" w:rsidP="001F17CA">
      <w:pPr>
        <w:pStyle w:val="Paragrafoelenco"/>
        <w:numPr>
          <w:ilvl w:val="0"/>
          <w:numId w:val="3"/>
        </w:numPr>
        <w:spacing w:line="240" w:lineRule="auto"/>
        <w:jc w:val="both"/>
        <w:rPr>
          <w:rFonts w:ascii="Bookman Old Style" w:hAnsi="Bookman Old Style"/>
        </w:rPr>
      </w:pPr>
      <w:r w:rsidRPr="001F17CA">
        <w:rPr>
          <w:rFonts w:ascii="Bookman Old Style" w:hAnsi="Bookman Old Style"/>
        </w:rPr>
        <w:t>Favoriscono l’esplorazione dal punto di vista sensoriale;</w:t>
      </w:r>
    </w:p>
    <w:p w:rsidR="001F17CA" w:rsidRPr="001F17CA" w:rsidRDefault="001F17CA" w:rsidP="001F17CA">
      <w:pPr>
        <w:pStyle w:val="Paragrafoelenco"/>
        <w:numPr>
          <w:ilvl w:val="0"/>
          <w:numId w:val="3"/>
        </w:numPr>
        <w:spacing w:line="240" w:lineRule="auto"/>
        <w:jc w:val="both"/>
        <w:rPr>
          <w:rFonts w:ascii="Bookman Old Style" w:hAnsi="Bookman Old Style"/>
        </w:rPr>
      </w:pPr>
      <w:r w:rsidRPr="001F17CA">
        <w:rPr>
          <w:rFonts w:ascii="Bookman Old Style" w:hAnsi="Bookman Old Style"/>
        </w:rPr>
        <w:t>Offrono tantissime occasioni di scoperta e sperimentazione;</w:t>
      </w:r>
    </w:p>
    <w:p w:rsidR="001F17CA" w:rsidRPr="001F17CA" w:rsidRDefault="001F17CA" w:rsidP="001F17CA">
      <w:pPr>
        <w:pStyle w:val="Paragrafoelenco"/>
        <w:numPr>
          <w:ilvl w:val="0"/>
          <w:numId w:val="3"/>
        </w:numPr>
        <w:spacing w:line="240" w:lineRule="auto"/>
        <w:jc w:val="both"/>
        <w:rPr>
          <w:rFonts w:ascii="Bookman Old Style" w:hAnsi="Bookman Old Style"/>
        </w:rPr>
      </w:pPr>
      <w:r w:rsidRPr="001F17CA">
        <w:rPr>
          <w:rFonts w:ascii="Bookman Old Style" w:hAnsi="Bookman Old Style"/>
        </w:rPr>
        <w:t>Incoraggiano il gioco libero;</w:t>
      </w:r>
    </w:p>
    <w:p w:rsidR="001F17CA" w:rsidRPr="001F17CA" w:rsidRDefault="001F17CA" w:rsidP="001F17CA">
      <w:pPr>
        <w:pStyle w:val="Paragrafoelenco"/>
        <w:numPr>
          <w:ilvl w:val="0"/>
          <w:numId w:val="3"/>
        </w:numPr>
        <w:spacing w:line="240" w:lineRule="auto"/>
        <w:jc w:val="both"/>
        <w:rPr>
          <w:rFonts w:ascii="Bookman Old Style" w:hAnsi="Bookman Old Style"/>
        </w:rPr>
      </w:pPr>
      <w:r w:rsidRPr="001F17CA">
        <w:rPr>
          <w:rFonts w:ascii="Bookman Old Style" w:hAnsi="Bookman Old Style"/>
        </w:rPr>
        <w:t>Fanno nascere il “tarlo” della curiosità e dello stupore;</w:t>
      </w:r>
    </w:p>
    <w:p w:rsidR="001F17CA" w:rsidRPr="001F17CA" w:rsidRDefault="001F17CA" w:rsidP="001F17CA">
      <w:pPr>
        <w:jc w:val="both"/>
        <w:rPr>
          <w:rFonts w:ascii="Bookman Old Style" w:hAnsi="Bookman Old Style"/>
        </w:rPr>
      </w:pPr>
    </w:p>
    <w:p w:rsidR="001F17CA" w:rsidRPr="001F17CA" w:rsidRDefault="001F17CA" w:rsidP="001F17CA">
      <w:pPr>
        <w:spacing w:line="240" w:lineRule="auto"/>
        <w:jc w:val="both"/>
        <w:rPr>
          <w:rFonts w:ascii="Bookman Old Style" w:hAnsi="Bookman Old Style"/>
          <w:b/>
          <w:u w:val="single"/>
        </w:rPr>
      </w:pPr>
      <w:r w:rsidRPr="001F17CA">
        <w:rPr>
          <w:rFonts w:ascii="Bookman Old Style" w:hAnsi="Bookman Old Style"/>
          <w:b/>
          <w:u w:val="single"/>
        </w:rPr>
        <w:t>QUALI SONO I BENEFICI</w:t>
      </w:r>
      <w:r>
        <w:rPr>
          <w:rFonts w:ascii="Bookman Old Style" w:hAnsi="Bookman Old Style"/>
          <w:b/>
          <w:u w:val="single"/>
        </w:rPr>
        <w:t>?</w:t>
      </w:r>
    </w:p>
    <w:p w:rsidR="001F17CA" w:rsidRPr="001F17CA" w:rsidRDefault="001F17CA" w:rsidP="001F17CA">
      <w:pPr>
        <w:pStyle w:val="Paragrafoelenco"/>
        <w:numPr>
          <w:ilvl w:val="0"/>
          <w:numId w:val="1"/>
        </w:numPr>
        <w:spacing w:line="240" w:lineRule="auto"/>
        <w:jc w:val="both"/>
        <w:rPr>
          <w:rFonts w:ascii="Bookman Old Style" w:hAnsi="Bookman Old Style"/>
        </w:rPr>
      </w:pPr>
      <w:r w:rsidRPr="001F17CA">
        <w:rPr>
          <w:rFonts w:ascii="Bookman Old Style" w:hAnsi="Bookman Old Style"/>
        </w:rPr>
        <w:t>Si affinano le abilità manuali;</w:t>
      </w:r>
    </w:p>
    <w:p w:rsidR="001F17CA" w:rsidRPr="001F17CA" w:rsidRDefault="001F17CA" w:rsidP="001F17CA">
      <w:pPr>
        <w:pStyle w:val="Paragrafoelenco"/>
        <w:numPr>
          <w:ilvl w:val="0"/>
          <w:numId w:val="1"/>
        </w:numPr>
        <w:spacing w:line="240" w:lineRule="auto"/>
        <w:jc w:val="both"/>
        <w:rPr>
          <w:rFonts w:ascii="Bookman Old Style" w:hAnsi="Bookman Old Style"/>
        </w:rPr>
      </w:pPr>
      <w:r w:rsidRPr="001F17CA">
        <w:rPr>
          <w:rFonts w:ascii="Bookman Old Style" w:hAnsi="Bookman Old Style"/>
        </w:rPr>
        <w:t>Migliora la capacità di concentrazione e la durata di esplorazione e del gioco;</w:t>
      </w:r>
    </w:p>
    <w:p w:rsidR="001F17CA" w:rsidRPr="001F17CA" w:rsidRDefault="001F17CA" w:rsidP="001F17CA">
      <w:pPr>
        <w:pStyle w:val="Paragrafoelenco"/>
        <w:numPr>
          <w:ilvl w:val="0"/>
          <w:numId w:val="1"/>
        </w:numPr>
        <w:spacing w:line="240" w:lineRule="auto"/>
        <w:jc w:val="both"/>
        <w:rPr>
          <w:rFonts w:ascii="Bookman Old Style" w:hAnsi="Bookman Old Style"/>
        </w:rPr>
      </w:pPr>
      <w:r w:rsidRPr="001F17CA">
        <w:rPr>
          <w:rFonts w:ascii="Bookman Old Style" w:hAnsi="Bookman Old Style"/>
        </w:rPr>
        <w:t>Si facilita la cooperazione e la relazione con i pari;</w:t>
      </w:r>
    </w:p>
    <w:p w:rsidR="001F17CA" w:rsidRPr="001F17CA" w:rsidRDefault="001F17CA" w:rsidP="001F17CA">
      <w:pPr>
        <w:pStyle w:val="Paragrafoelenco"/>
        <w:numPr>
          <w:ilvl w:val="0"/>
          <w:numId w:val="1"/>
        </w:numPr>
        <w:spacing w:line="240" w:lineRule="auto"/>
        <w:jc w:val="both"/>
        <w:rPr>
          <w:rFonts w:ascii="Bookman Old Style" w:hAnsi="Bookman Old Style"/>
        </w:rPr>
      </w:pPr>
      <w:r w:rsidRPr="001F17CA">
        <w:rPr>
          <w:rFonts w:ascii="Bookman Old Style" w:hAnsi="Bookman Old Style"/>
        </w:rPr>
        <w:t xml:space="preserve">Diminuiscono le dinamiche conflittuali; </w:t>
      </w:r>
    </w:p>
    <w:p w:rsidR="001F17CA" w:rsidRPr="001F17CA" w:rsidRDefault="001F17CA" w:rsidP="001F17CA">
      <w:pPr>
        <w:pStyle w:val="Paragrafoelenco"/>
        <w:numPr>
          <w:ilvl w:val="0"/>
          <w:numId w:val="1"/>
        </w:numPr>
        <w:spacing w:line="240" w:lineRule="auto"/>
        <w:jc w:val="both"/>
        <w:rPr>
          <w:rFonts w:ascii="Bookman Old Style" w:hAnsi="Bookman Old Style"/>
        </w:rPr>
      </w:pPr>
      <w:r w:rsidRPr="001F17CA">
        <w:rPr>
          <w:rFonts w:ascii="Bookman Old Style" w:hAnsi="Bookman Old Style"/>
        </w:rPr>
        <w:t>Il gioco è più libero e creativo;</w:t>
      </w:r>
    </w:p>
    <w:p w:rsidR="001F17CA" w:rsidRPr="001F17CA" w:rsidRDefault="001F17CA" w:rsidP="001F17CA">
      <w:pPr>
        <w:pStyle w:val="Paragrafoelenco"/>
        <w:numPr>
          <w:ilvl w:val="0"/>
          <w:numId w:val="1"/>
        </w:numPr>
        <w:spacing w:line="240" w:lineRule="auto"/>
        <w:jc w:val="both"/>
        <w:rPr>
          <w:rFonts w:ascii="Bookman Old Style" w:hAnsi="Bookman Old Style"/>
        </w:rPr>
      </w:pPr>
      <w:r w:rsidRPr="001F17CA">
        <w:rPr>
          <w:rFonts w:ascii="Bookman Old Style" w:hAnsi="Bookman Old Style"/>
        </w:rPr>
        <w:t>Si amplia il campo di esperienza dei bambini che si abituano al rispetto dei tempi naturali;</w:t>
      </w:r>
    </w:p>
    <w:p w:rsidR="001F17CA" w:rsidRPr="001F17CA" w:rsidRDefault="001F17CA" w:rsidP="001F17CA">
      <w:pPr>
        <w:pStyle w:val="Paragrafoelenco"/>
        <w:numPr>
          <w:ilvl w:val="0"/>
          <w:numId w:val="1"/>
        </w:numPr>
        <w:spacing w:line="240" w:lineRule="auto"/>
        <w:jc w:val="both"/>
        <w:rPr>
          <w:rFonts w:ascii="Bookman Old Style" w:hAnsi="Bookman Old Style"/>
        </w:rPr>
      </w:pPr>
      <w:r w:rsidRPr="001F17CA">
        <w:rPr>
          <w:rFonts w:ascii="Bookman Old Style" w:hAnsi="Bookman Old Style"/>
        </w:rPr>
        <w:t>Las</w:t>
      </w:r>
      <w:r w:rsidR="00B85BD8">
        <w:rPr>
          <w:rFonts w:ascii="Bookman Old Style" w:hAnsi="Bookman Old Style"/>
        </w:rPr>
        <w:t>cia aperte infinite possibilità.</w:t>
      </w:r>
    </w:p>
    <w:p w:rsidR="001F17CA" w:rsidRPr="001F17CA" w:rsidRDefault="001F17CA" w:rsidP="001F17CA">
      <w:pPr>
        <w:jc w:val="both"/>
        <w:rPr>
          <w:rFonts w:ascii="Bookman Old Style" w:hAnsi="Bookman Old Style"/>
        </w:rPr>
      </w:pPr>
    </w:p>
    <w:p w:rsidR="001F17CA" w:rsidRPr="001F17CA" w:rsidRDefault="001F17CA" w:rsidP="001F17CA">
      <w:pPr>
        <w:jc w:val="both"/>
        <w:rPr>
          <w:rFonts w:ascii="Bookman Old Style" w:hAnsi="Bookman Old Style"/>
          <w:b/>
          <w:u w:val="single"/>
        </w:rPr>
      </w:pPr>
      <w:r w:rsidRPr="001F17CA">
        <w:rPr>
          <w:rFonts w:ascii="Bookman Old Style" w:hAnsi="Bookman Old Style"/>
          <w:b/>
          <w:u w:val="single"/>
        </w:rPr>
        <w:t>TEMPI</w:t>
      </w:r>
    </w:p>
    <w:p w:rsidR="001F17CA" w:rsidRPr="001F17CA" w:rsidRDefault="001F17CA" w:rsidP="001F17CA">
      <w:pPr>
        <w:jc w:val="both"/>
        <w:rPr>
          <w:rFonts w:ascii="Bookman Old Style" w:hAnsi="Bookman Old Style"/>
        </w:rPr>
      </w:pPr>
      <w:r w:rsidRPr="001F17CA">
        <w:rPr>
          <w:rFonts w:ascii="Bookman Old Style" w:hAnsi="Bookman Old Style"/>
        </w:rPr>
        <w:t>Tutto l’anno educativo</w:t>
      </w:r>
    </w:p>
    <w:p w:rsidR="001F17CA" w:rsidRPr="001F17CA" w:rsidRDefault="001F17CA" w:rsidP="001F17CA">
      <w:pPr>
        <w:jc w:val="both"/>
        <w:rPr>
          <w:rFonts w:ascii="Bookman Old Style" w:hAnsi="Bookman Old Style"/>
        </w:rPr>
      </w:pPr>
    </w:p>
    <w:p w:rsidR="001F17CA" w:rsidRPr="001F17CA" w:rsidRDefault="001F17CA" w:rsidP="001F17CA">
      <w:pPr>
        <w:jc w:val="both"/>
        <w:rPr>
          <w:rFonts w:ascii="Bookman Old Style" w:hAnsi="Bookman Old Style"/>
          <w:b/>
          <w:u w:val="single"/>
        </w:rPr>
      </w:pPr>
      <w:r w:rsidRPr="001F17CA">
        <w:rPr>
          <w:rFonts w:ascii="Bookman Old Style" w:hAnsi="Bookman Old Style"/>
          <w:b/>
          <w:u w:val="single"/>
        </w:rPr>
        <w:t>DESTINATARI</w:t>
      </w:r>
    </w:p>
    <w:p w:rsidR="001F17CA" w:rsidRPr="001F17CA" w:rsidRDefault="00B85BD8" w:rsidP="001F17CA">
      <w:pPr>
        <w:jc w:val="both"/>
        <w:rPr>
          <w:rFonts w:ascii="Bookman Old Style" w:hAnsi="Bookman Old Style"/>
        </w:rPr>
      </w:pPr>
      <w:r>
        <w:rPr>
          <w:rFonts w:ascii="Bookman Old Style" w:hAnsi="Bookman Old Style"/>
        </w:rPr>
        <w:t>Tutti i bambini della Scuola dell’Infanzia Paritaria “G. Massari”</w:t>
      </w:r>
    </w:p>
    <w:p w:rsidR="001F17CA" w:rsidRPr="001F17CA" w:rsidRDefault="001F17CA" w:rsidP="001F17CA">
      <w:pPr>
        <w:jc w:val="both"/>
        <w:rPr>
          <w:rFonts w:ascii="Bookman Old Style" w:hAnsi="Bookman Old Style"/>
        </w:rPr>
      </w:pPr>
    </w:p>
    <w:p w:rsidR="001F17CA" w:rsidRPr="001F17CA" w:rsidRDefault="001F17CA" w:rsidP="001F17CA">
      <w:pPr>
        <w:jc w:val="both"/>
        <w:rPr>
          <w:rFonts w:ascii="Bookman Old Style" w:hAnsi="Bookman Old Style"/>
          <w:b/>
          <w:u w:val="single"/>
        </w:rPr>
      </w:pPr>
      <w:r w:rsidRPr="001F17CA">
        <w:rPr>
          <w:rFonts w:ascii="Bookman Old Style" w:hAnsi="Bookman Old Style"/>
          <w:b/>
          <w:u w:val="single"/>
        </w:rPr>
        <w:t>IL RUOLO DELLE FAMIGLIE</w:t>
      </w:r>
    </w:p>
    <w:p w:rsidR="001F17CA" w:rsidRPr="001F17CA" w:rsidRDefault="001F17CA" w:rsidP="001F17CA">
      <w:pPr>
        <w:jc w:val="both"/>
        <w:rPr>
          <w:rFonts w:ascii="Bookman Old Style" w:hAnsi="Bookman Old Style"/>
        </w:rPr>
      </w:pPr>
      <w:r w:rsidRPr="001F17CA">
        <w:rPr>
          <w:rFonts w:ascii="Bookman Old Style" w:hAnsi="Bookman Old Style"/>
        </w:rPr>
        <w:t>Per mettere in pratica queste linee educative è fondamentale la condivisione e la partecipazione delle famiglie: durante tutto l’anno educativo vi saranno momenti di scambio quotidiano per trasmettere il valore di queste esperienze, corredate da documentazione fotografica aggiornata.</w:t>
      </w:r>
    </w:p>
    <w:p w:rsidR="001F17CA" w:rsidRDefault="001F17CA" w:rsidP="001F17CA">
      <w:pPr>
        <w:jc w:val="right"/>
        <w:rPr>
          <w:rFonts w:ascii="Bookman Old Style" w:hAnsi="Bookman Old Style"/>
          <w:sz w:val="28"/>
        </w:rPr>
      </w:pPr>
    </w:p>
    <w:p w:rsidR="001F17CA" w:rsidRDefault="001F17CA" w:rsidP="001F17CA">
      <w:pPr>
        <w:jc w:val="right"/>
        <w:rPr>
          <w:rFonts w:ascii="Bookman Old Style" w:hAnsi="Bookman Old Style"/>
          <w:sz w:val="28"/>
        </w:rPr>
      </w:pPr>
    </w:p>
    <w:p w:rsidR="001F17CA" w:rsidRDefault="001F17CA" w:rsidP="001F17CA">
      <w:pPr>
        <w:jc w:val="right"/>
        <w:rPr>
          <w:rFonts w:ascii="Bookman Old Style" w:hAnsi="Bookman Old Style"/>
          <w:sz w:val="28"/>
        </w:rPr>
      </w:pPr>
    </w:p>
    <w:p w:rsidR="001F17CA" w:rsidRDefault="001F17CA" w:rsidP="001F17CA">
      <w:pPr>
        <w:jc w:val="right"/>
        <w:rPr>
          <w:rFonts w:ascii="Bookman Old Style" w:hAnsi="Bookman Old Style"/>
          <w:sz w:val="28"/>
        </w:rPr>
      </w:pPr>
    </w:p>
    <w:p w:rsidR="003A0E31" w:rsidRDefault="003A0E31"/>
    <w:sectPr w:rsidR="003A0E3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375DC"/>
    <w:multiLevelType w:val="hybridMultilevel"/>
    <w:tmpl w:val="003686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2803961"/>
    <w:multiLevelType w:val="hybridMultilevel"/>
    <w:tmpl w:val="DFBA81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5107344"/>
    <w:multiLevelType w:val="hybridMultilevel"/>
    <w:tmpl w:val="A2528B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5C97FFC"/>
    <w:multiLevelType w:val="hybridMultilevel"/>
    <w:tmpl w:val="39CA82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7CA"/>
    <w:rsid w:val="001F17CA"/>
    <w:rsid w:val="003A0E31"/>
    <w:rsid w:val="00B85B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F17CA"/>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F17C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F17CA"/>
    <w:rPr>
      <w:rFonts w:ascii="Tahoma" w:hAnsi="Tahoma" w:cs="Tahoma"/>
      <w:sz w:val="16"/>
      <w:szCs w:val="16"/>
    </w:rPr>
  </w:style>
  <w:style w:type="paragraph" w:customStyle="1" w:styleId="Standard">
    <w:name w:val="Standard"/>
    <w:rsid w:val="001F17CA"/>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Collegamentoipertestuale">
    <w:name w:val="Hyperlink"/>
    <w:basedOn w:val="Carpredefinitoparagrafo"/>
    <w:uiPriority w:val="99"/>
    <w:semiHidden/>
    <w:unhideWhenUsed/>
    <w:rsid w:val="001F17CA"/>
    <w:rPr>
      <w:color w:val="0000FF"/>
      <w:u w:val="single"/>
    </w:rPr>
  </w:style>
  <w:style w:type="paragraph" w:styleId="Paragrafoelenco">
    <w:name w:val="List Paragraph"/>
    <w:basedOn w:val="Normale"/>
    <w:uiPriority w:val="34"/>
    <w:qFormat/>
    <w:rsid w:val="001F17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F17CA"/>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F17C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F17CA"/>
    <w:rPr>
      <w:rFonts w:ascii="Tahoma" w:hAnsi="Tahoma" w:cs="Tahoma"/>
      <w:sz w:val="16"/>
      <w:szCs w:val="16"/>
    </w:rPr>
  </w:style>
  <w:style w:type="paragraph" w:customStyle="1" w:styleId="Standard">
    <w:name w:val="Standard"/>
    <w:rsid w:val="001F17CA"/>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Collegamentoipertestuale">
    <w:name w:val="Hyperlink"/>
    <w:basedOn w:val="Carpredefinitoparagrafo"/>
    <w:uiPriority w:val="99"/>
    <w:semiHidden/>
    <w:unhideWhenUsed/>
    <w:rsid w:val="001F17CA"/>
    <w:rPr>
      <w:color w:val="0000FF"/>
      <w:u w:val="single"/>
    </w:rPr>
  </w:style>
  <w:style w:type="paragraph" w:styleId="Paragrafoelenco">
    <w:name w:val="List Paragraph"/>
    <w:basedOn w:val="Normale"/>
    <w:uiPriority w:val="34"/>
    <w:qFormat/>
    <w:rsid w:val="001F17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maternamassari@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A0697-2D18-454D-953B-9ADC3A503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859</Words>
  <Characters>4898</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2</cp:revision>
  <dcterms:created xsi:type="dcterms:W3CDTF">2023-10-17T12:30:00Z</dcterms:created>
  <dcterms:modified xsi:type="dcterms:W3CDTF">2023-10-17T12:30:00Z</dcterms:modified>
</cp:coreProperties>
</file>